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E1" w:rsidRPr="00D667E3" w:rsidRDefault="00892DE1" w:rsidP="00693B3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D667E3">
        <w:rPr>
          <w:rFonts w:ascii="TH SarabunIT๙" w:hAnsi="TH SarabunIT๙" w:cs="TH SarabunIT๙"/>
          <w:b/>
          <w:bCs/>
          <w:sz w:val="40"/>
          <w:szCs w:val="40"/>
          <w:cs/>
        </w:rPr>
        <w:t>เงื่อนไขของผลงาน</w:t>
      </w:r>
    </w:p>
    <w:p w:rsidR="00892DE1" w:rsidRDefault="00892DE1" w:rsidP="00693B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32"/>
          <w:szCs w:val="32"/>
        </w:rPr>
      </w:pPr>
      <w:r>
        <w:rPr>
          <w:rFonts w:ascii="THSarabunIT๙" w:cs="THSarabunIT๙"/>
          <w:sz w:val="32"/>
          <w:szCs w:val="32"/>
        </w:rPr>
        <w:t>(</w:t>
      </w:r>
      <w:r>
        <w:rPr>
          <w:rFonts w:ascii="THSarabunIT๙" w:cs="THSarabunIT๙" w:hint="cs"/>
          <w:sz w:val="32"/>
          <w:szCs w:val="32"/>
          <w:cs/>
        </w:rPr>
        <w:t>๑</w:t>
      </w:r>
      <w:r>
        <w:rPr>
          <w:rFonts w:ascii="THSarabunIT๙" w:cs="THSarabunIT๙"/>
          <w:sz w:val="32"/>
          <w:szCs w:val="32"/>
        </w:rPr>
        <w:t xml:space="preserve">) </w:t>
      </w:r>
      <w:r>
        <w:rPr>
          <w:rFonts w:ascii="THSarabunIT๙" w:cs="THSarabunIT๙" w:hint="cs"/>
          <w:sz w:val="32"/>
          <w:szCs w:val="32"/>
          <w:cs/>
        </w:rPr>
        <w:t>เป็นผลงานเรื่องเดียวกันกับเรื่องที่เสนอในขั้นตอนการประเมินบุคคล</w:t>
      </w:r>
    </w:p>
    <w:p w:rsidR="00892DE1" w:rsidRDefault="00892DE1" w:rsidP="00693B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32"/>
          <w:szCs w:val="32"/>
        </w:rPr>
      </w:pPr>
      <w:r>
        <w:rPr>
          <w:rFonts w:ascii="THSarabunIT๙" w:cs="THSarabunIT๙"/>
          <w:sz w:val="32"/>
          <w:szCs w:val="32"/>
        </w:rPr>
        <w:t>(</w:t>
      </w:r>
      <w:r>
        <w:rPr>
          <w:rFonts w:ascii="THSarabunIT๙" w:cs="THSarabunIT๙" w:hint="cs"/>
          <w:sz w:val="32"/>
          <w:szCs w:val="32"/>
          <w:cs/>
        </w:rPr>
        <w:t>๒</w:t>
      </w:r>
      <w:r>
        <w:rPr>
          <w:rFonts w:ascii="THSarabunIT๙" w:cs="THSarabunIT๙"/>
          <w:sz w:val="32"/>
          <w:szCs w:val="32"/>
        </w:rPr>
        <w:t xml:space="preserve">) </w:t>
      </w:r>
      <w:r>
        <w:rPr>
          <w:rFonts w:ascii="THSarabunIT๙" w:cs="THSarabunIT๙" w:hint="cs"/>
          <w:sz w:val="32"/>
          <w:szCs w:val="32"/>
          <w:cs/>
        </w:rPr>
        <w:t>เป็นผลงานที่จัดทำขึ้นในระหว่างที่ดำ</w:t>
      </w:r>
      <w:bookmarkStart w:id="0" w:name="_GoBack"/>
      <w:bookmarkEnd w:id="0"/>
      <w:r>
        <w:rPr>
          <w:rFonts w:ascii="THSarabunIT๙" w:cs="THSarabunIT๙" w:hint="cs"/>
          <w:sz w:val="32"/>
          <w:szCs w:val="32"/>
          <w:cs/>
        </w:rPr>
        <w:t>รงตำแหน่งในระดับที่ต่ำกว่าระดับที่ขอประเมิน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๑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ระดับและเป็นผลงานไม่เกิน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๕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ปี</w:t>
      </w:r>
    </w:p>
    <w:p w:rsidR="00892DE1" w:rsidRDefault="00892DE1" w:rsidP="00693B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32"/>
          <w:szCs w:val="32"/>
        </w:rPr>
      </w:pPr>
      <w:r>
        <w:rPr>
          <w:rFonts w:ascii="THSarabunIT๙" w:cs="THSarabunIT๙"/>
          <w:sz w:val="32"/>
          <w:szCs w:val="32"/>
        </w:rPr>
        <w:t>(</w:t>
      </w:r>
      <w:r>
        <w:rPr>
          <w:rFonts w:ascii="THSarabunIT๙" w:cs="THSarabunIT๙" w:hint="cs"/>
          <w:sz w:val="32"/>
          <w:szCs w:val="32"/>
          <w:cs/>
        </w:rPr>
        <w:t>๓</w:t>
      </w:r>
      <w:r>
        <w:rPr>
          <w:rFonts w:ascii="THSarabunIT๙" w:cs="THSarabunIT๙"/>
          <w:sz w:val="32"/>
          <w:szCs w:val="32"/>
        </w:rPr>
        <w:t xml:space="preserve">) </w:t>
      </w:r>
      <w:r>
        <w:rPr>
          <w:rFonts w:ascii="THSarabunIT๙" w:cs="THSarabunIT๙" w:hint="cs"/>
          <w:sz w:val="32"/>
          <w:szCs w:val="32"/>
          <w:cs/>
        </w:rPr>
        <w:t>ไม่ใช่ผลงานวิจัย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หรือวิทยานิพนธ์ที่เป็นส่วนหนึ่งของการศึกษาเพื่อขอรับปริญญา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หรือ</w:t>
      </w:r>
      <w:r w:rsidR="00693B39">
        <w:rPr>
          <w:rFonts w:ascii="THSarabunIT๙" w:cs="THSarabunIT๙" w:hint="cs"/>
          <w:sz w:val="32"/>
          <w:szCs w:val="32"/>
          <w:cs/>
        </w:rPr>
        <w:t>ป</w:t>
      </w:r>
      <w:r>
        <w:rPr>
          <w:rFonts w:ascii="THSarabunIT๙" w:cs="THSarabunIT๙" w:hint="cs"/>
          <w:sz w:val="32"/>
          <w:szCs w:val="32"/>
          <w:cs/>
        </w:rPr>
        <w:t>ระกาศนียบัตร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หรือเป็นส่วนหนึ่งของการฝึกอบรมของผู้ขอประเมินกรณีผลงานที่เสนอเพื่อขอรับการประเมินจัดทำขึ้นในช่วงระยะเวลาเดียวกับที่ศึกษาหรือฝึกอบรม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ผลงานนั้นต้องได้รับคำรับรองจากสถาบันการศึกษาหรือหน่วยงานที่จัดการฝึกอบรมว่าไม่เป็นส่วนหนึ่งของการศึกษาในรายวิชา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หรือในหลักสูตรของการศึกษา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หรือฝึกอบรม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แล้วแต่กรณี</w:t>
      </w:r>
    </w:p>
    <w:p w:rsidR="00892DE1" w:rsidRDefault="00892DE1" w:rsidP="00693B3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32"/>
          <w:szCs w:val="32"/>
        </w:rPr>
      </w:pPr>
      <w:r>
        <w:rPr>
          <w:rFonts w:ascii="THSarabunIT๙" w:cs="THSarabunIT๙"/>
          <w:sz w:val="32"/>
          <w:szCs w:val="32"/>
        </w:rPr>
        <w:t>(</w:t>
      </w:r>
      <w:r>
        <w:rPr>
          <w:rFonts w:ascii="THSarabunIT๙" w:cs="THSarabunIT๙" w:hint="cs"/>
          <w:sz w:val="32"/>
          <w:szCs w:val="32"/>
          <w:cs/>
        </w:rPr>
        <w:t>๔</w:t>
      </w:r>
      <w:r>
        <w:rPr>
          <w:rFonts w:ascii="THSarabunIT๙" w:cs="THSarabunIT๙"/>
          <w:sz w:val="32"/>
          <w:szCs w:val="32"/>
        </w:rPr>
        <w:t xml:space="preserve">) </w:t>
      </w:r>
      <w:r>
        <w:rPr>
          <w:rFonts w:ascii="THSarabunIT๙" w:cs="THSarabunIT๙" w:hint="cs"/>
          <w:sz w:val="32"/>
          <w:szCs w:val="32"/>
          <w:cs/>
        </w:rPr>
        <w:t>กรณีที่เป็นผลงานร่วมกันของบุคคลหลายคน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ผู้ขอประเมินจะต้องแสดงให้เห็นว่าได้มีส่วนร่วมในการจัดทำผลงานในส่วนใด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สัดส่วนเท่าใด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อย่างไร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โดยมีคำรับรองจากผู้มีส่วนร่วมในผลงาน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และผู้บังคับบัญชาด้วย</w:t>
      </w:r>
    </w:p>
    <w:p w:rsidR="00892DE1" w:rsidRDefault="00892DE1" w:rsidP="00693B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32"/>
          <w:szCs w:val="32"/>
        </w:rPr>
      </w:pPr>
      <w:r>
        <w:rPr>
          <w:rFonts w:ascii="THSarabunIT๙" w:cs="THSarabunIT๙"/>
          <w:sz w:val="32"/>
          <w:szCs w:val="32"/>
        </w:rPr>
        <w:t>(</w:t>
      </w:r>
      <w:r>
        <w:rPr>
          <w:rFonts w:ascii="THSarabunIT๙" w:cs="THSarabunIT๙" w:hint="cs"/>
          <w:sz w:val="32"/>
          <w:szCs w:val="32"/>
          <w:cs/>
        </w:rPr>
        <w:t>๕</w:t>
      </w:r>
      <w:r>
        <w:rPr>
          <w:rFonts w:ascii="THSarabunIT๙" w:cs="THSarabunIT๙"/>
          <w:sz w:val="32"/>
          <w:szCs w:val="32"/>
        </w:rPr>
        <w:t xml:space="preserve">) </w:t>
      </w:r>
      <w:r>
        <w:rPr>
          <w:rFonts w:ascii="THSarabunIT๙" w:cs="THSarabunIT๙" w:hint="cs"/>
          <w:sz w:val="32"/>
          <w:szCs w:val="32"/>
          <w:cs/>
        </w:rPr>
        <w:t>ผลงานส่วนใดที่นำมาใช้ประเมินเพื่อแต่งตั้งให้ดำรงตำแหน่งประเภทวิชาการในระดับใด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เพื่อขอรับเงินประจำตำแหน่ง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หรือเพื่อขอรับเงินเพิ่มสำหรับตำแหน่งที่มีเหตุพิเศษ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ตำแหน่งนิติกร</w:t>
      </w:r>
      <w:r>
        <w:rPr>
          <w:rFonts w:ascii="THSarabunIT๙" w:cs="THSarabunIT๙"/>
          <w:sz w:val="32"/>
          <w:szCs w:val="32"/>
        </w:rPr>
        <w:t>(</w:t>
      </w:r>
      <w:r>
        <w:rPr>
          <w:rFonts w:ascii="THSarabunIT๙" w:cs="THSarabunIT๙" w:hint="cs"/>
          <w:sz w:val="32"/>
          <w:szCs w:val="32"/>
          <w:cs/>
        </w:rPr>
        <w:t>พ</w:t>
      </w:r>
      <w:r>
        <w:rPr>
          <w:rFonts w:ascii="THSarabunIT๙" w:cs="THSarabunIT๙"/>
          <w:sz w:val="32"/>
          <w:szCs w:val="32"/>
        </w:rPr>
        <w:t>.</w:t>
      </w:r>
      <w:r>
        <w:rPr>
          <w:rFonts w:ascii="THSarabunIT๙" w:cs="THSarabunIT๙" w:hint="cs"/>
          <w:sz w:val="32"/>
          <w:szCs w:val="32"/>
          <w:cs/>
        </w:rPr>
        <w:t>ต</w:t>
      </w:r>
      <w:r>
        <w:rPr>
          <w:rFonts w:ascii="THSarabunIT๙" w:cs="THSarabunIT๙"/>
          <w:sz w:val="32"/>
          <w:szCs w:val="32"/>
        </w:rPr>
        <w:t>.</w:t>
      </w:r>
      <w:r>
        <w:rPr>
          <w:rFonts w:ascii="THSarabunIT๙" w:cs="THSarabunIT๙" w:hint="cs"/>
          <w:sz w:val="32"/>
          <w:szCs w:val="32"/>
          <w:cs/>
        </w:rPr>
        <w:t>ก</w:t>
      </w:r>
      <w:r>
        <w:rPr>
          <w:rFonts w:ascii="THSarabunIT๙" w:cs="THSarabunIT๙"/>
          <w:sz w:val="32"/>
          <w:szCs w:val="32"/>
        </w:rPr>
        <w:t xml:space="preserve">.) </w:t>
      </w:r>
      <w:r>
        <w:rPr>
          <w:rFonts w:ascii="THSarabunIT๙" w:cs="THSarabunIT๙" w:hint="cs"/>
          <w:sz w:val="32"/>
          <w:szCs w:val="32"/>
          <w:cs/>
        </w:rPr>
        <w:t>แล้ว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จะนำผลงานส่วนนั้นมาใช้เสนอประเมินเพื่อเลื่อนขึ้นแต่งตั้งให้ดำรงตำแหน่งในระดับที่สูงขึ้นอีกไม่ได้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เว้นแต่คณะกรรมการประเมินผลงาน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จะกำหนดเป็นอย่างอื่นทั้งนี้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ผลงานข้างต้นจะต้องมีคำรับรองจากผู้บังคับบัญชาอย่างน้อยสองระดับ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คือผู้บังคับบัญชาที่กำกับดูแล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และผู้บังคับบัญชาที่เหนือขึ้นไปอีกหนึ่งระดับ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เว้นแ</w:t>
      </w:r>
      <w:r w:rsidR="00693B39">
        <w:rPr>
          <w:rFonts w:ascii="THSarabunIT๙" w:cs="THSarabunIT๙" w:hint="cs"/>
          <w:sz w:val="32"/>
          <w:szCs w:val="32"/>
          <w:cs/>
        </w:rPr>
        <w:t>ต่</w:t>
      </w:r>
      <w:r>
        <w:rPr>
          <w:rFonts w:ascii="THSarabunIT๙" w:cs="THSarabunIT๙" w:hint="cs"/>
          <w:sz w:val="32"/>
          <w:szCs w:val="32"/>
          <w:cs/>
        </w:rPr>
        <w:t>ในกรณีที่ผู้บังคับบัญชา</w:t>
      </w:r>
    </w:p>
    <w:p w:rsidR="00FD58EA" w:rsidRDefault="00892DE1" w:rsidP="00693B39">
      <w:pPr>
        <w:jc w:val="thaiDistribute"/>
      </w:pPr>
      <w:r>
        <w:rPr>
          <w:rFonts w:ascii="THSarabunIT๙" w:cs="THSarabunIT๙" w:hint="cs"/>
          <w:sz w:val="32"/>
          <w:szCs w:val="32"/>
          <w:cs/>
        </w:rPr>
        <w:t>ดังกล่าวเป็นบุคคลคนเดียวกัน</w:t>
      </w:r>
      <w:r>
        <w:rPr>
          <w:rFonts w:ascii="THSarabunIT๙" w:cs="THSarabunIT๙"/>
          <w:sz w:val="32"/>
          <w:szCs w:val="32"/>
        </w:rPr>
        <w:t xml:space="preserve"> </w:t>
      </w:r>
      <w:r>
        <w:rPr>
          <w:rFonts w:ascii="THSarabunIT๙" w:cs="THSarabunIT๙" w:hint="cs"/>
          <w:sz w:val="32"/>
          <w:szCs w:val="32"/>
          <w:cs/>
        </w:rPr>
        <w:t>ก็ให้มีคำรับรองหนึ่งระดับได้</w:t>
      </w:r>
    </w:p>
    <w:sectPr w:rsidR="00FD58EA" w:rsidSect="00693B3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E1"/>
    <w:rsid w:val="00693B39"/>
    <w:rsid w:val="00892DE1"/>
    <w:rsid w:val="00D667E3"/>
    <w:rsid w:val="00FD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ssj10.1</dc:creator>
  <cp:lastModifiedBy>ssj10.1</cp:lastModifiedBy>
  <cp:revision>3</cp:revision>
  <dcterms:created xsi:type="dcterms:W3CDTF">2022-04-04T08:49:00Z</dcterms:created>
  <dcterms:modified xsi:type="dcterms:W3CDTF">2022-04-04T08:53:00Z</dcterms:modified>
</cp:coreProperties>
</file>